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A8FB" w14:textId="4D0D2CAF" w:rsidR="000A51A2" w:rsidRPr="00385342" w:rsidRDefault="00CA6B8E" w:rsidP="000A51A2">
      <w:pPr>
        <w:jc w:val="both"/>
        <w:rPr>
          <w:rFonts w:ascii="Times New Roman" w:eastAsia="Georgia" w:hAnsi="Times New Roman" w:cs="Times New Roman"/>
          <w:color w:val="222222"/>
        </w:rPr>
      </w:pPr>
      <w:r w:rsidRPr="00385342">
        <w:rPr>
          <w:rFonts w:ascii="Times New Roman" w:eastAsia="Georgia" w:hAnsi="Times New Roman" w:cs="Times New Roman"/>
          <w:color w:val="222222"/>
        </w:rPr>
        <w:t xml:space="preserve">Parengta pagal: </w:t>
      </w:r>
      <w:r w:rsidR="000A51A2" w:rsidRPr="007317B5">
        <w:rPr>
          <w:rFonts w:ascii="Times New Roman" w:eastAsia="Georgia" w:hAnsi="Times New Roman" w:cs="Times New Roman"/>
          <w:i/>
          <w:iCs/>
          <w:color w:val="222222"/>
        </w:rPr>
        <w:t>Utilizing a diode laser in dental hygiene practice. Joy Raskie, RDH, July 1, 2020</w:t>
      </w:r>
    </w:p>
    <w:p w14:paraId="35C90FE3" w14:textId="07950166" w:rsidR="0B93D421" w:rsidRPr="00385342" w:rsidRDefault="000A51A2" w:rsidP="0058241A">
      <w:pPr>
        <w:jc w:val="both"/>
        <w:rPr>
          <w:rFonts w:ascii="Times New Roman" w:hAnsi="Times New Roman" w:cs="Times New Roman"/>
        </w:rPr>
      </w:pPr>
      <w:r w:rsidRPr="00385342">
        <w:rPr>
          <w:rFonts w:ascii="Times New Roman" w:eastAsia="Georgia" w:hAnsi="Times New Roman" w:cs="Times New Roman"/>
          <w:b/>
          <w:bCs/>
          <w:color w:val="222222"/>
        </w:rPr>
        <w:t>Literatūr</w:t>
      </w:r>
      <w:r w:rsidR="00BF7A37">
        <w:rPr>
          <w:rFonts w:ascii="Times New Roman" w:eastAsia="Georgia" w:hAnsi="Times New Roman" w:cs="Times New Roman"/>
          <w:b/>
          <w:bCs/>
          <w:color w:val="222222"/>
        </w:rPr>
        <w:t>os sąrašas</w:t>
      </w:r>
    </w:p>
    <w:p w14:paraId="344F1E82" w14:textId="66E6E459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Convissar RA.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Principles and Practice of Laser Dentistry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New York, NY: Mosby; 2011.</w:t>
      </w:r>
    </w:p>
    <w:p w14:paraId="6D7CB784" w14:textId="0946554A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Fux CA, Costerton JW, Stewart PS, Stoodley P. Survival strategies of infection biofilms.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Trends Microbiol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2005;13(1):34-40. doi:</w:t>
      </w:r>
      <w:hyperlink r:id="rId7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10.1016/j.tim.2004.11.010</w:t>
        </w:r>
      </w:hyperlink>
    </w:p>
    <w:p w14:paraId="7701B3F0" w14:textId="168694AD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Manor A, Lebendiger M, Shiffer A, Tovel H. Bacterial invasion of periodontal issues in advanced periodontitis in humans.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Periodontol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1984;55(10):567-573. doi:</w:t>
      </w:r>
      <w:hyperlink r:id="rId8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10.1902/jop.1984.55.10.567</w:t>
        </w:r>
      </w:hyperlink>
    </w:p>
    <w:p w14:paraId="6572367B" w14:textId="06C55CCD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Moritz A, Schoop U, Goharkhay K, et al. Treatment of periodontal pockets with a diode laser. 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Lasers Surg Med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1998;22(5):302-311. doi:</w:t>
      </w:r>
      <w:hyperlink r:id="rId9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10.1002/(sici)1096-9101(1998)22:5&lt;302::aid-lsm7&gt;3.0.co;2-t</w:t>
        </w:r>
      </w:hyperlink>
    </w:p>
    <w:p w14:paraId="0AF1F002" w14:textId="2128E6B9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Fontana CR, Kurachi C, Mendonça CR, Bagnato VS. Microbial reduction in periodontal pockets under exposition of a medium power diode laser: an experimental study in rats.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Lasers Surg Med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2004;35(4):263-268. doi:</w:t>
      </w:r>
      <w:hyperlink r:id="rId10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10.1002/lsm.20039</w:t>
        </w:r>
      </w:hyperlink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 </w:t>
      </w:r>
    </w:p>
    <w:p w14:paraId="31FD5968" w14:textId="67733201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Assaf M, Yilmaz S, Kuru B, Ipci SD, Noyun U, Kadir T. Effect of the diode laser on bacteremia associated with dental ultrasonic scaling: a clinical and microbiological study.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Photomed Laser Surg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2007;25(4):250-256. doi:</w:t>
      </w:r>
      <w:hyperlink r:id="rId11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10.1089/pho.2006.2067</w:t>
        </w:r>
      </w:hyperlink>
    </w:p>
    <w:p w14:paraId="0EC0713A" w14:textId="702A31DA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Lofthus JE, Waki MY, Jolkovsky DL, et al. Bacteremia following subgingival irrigation and scaling and root planing.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Periodontol.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 1991;62(10):602-607. doi:</w:t>
      </w:r>
      <w:hyperlink r:id="rId12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10.1902/jop.1991.62.10.602</w:t>
        </w:r>
      </w:hyperlink>
    </w:p>
    <w:p w14:paraId="315391A0" w14:textId="5964578F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Waki MY, Jolkovsky DL, Otomo-Corgel J, et al. Effects of subgingival irrigation on bacteremia following scaling and root planing.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Periodontol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1990;61(7):405-411. doi:</w:t>
      </w:r>
      <w:hyperlink r:id="rId13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10.1902/jop.1990.61.7.405</w:t>
        </w:r>
      </w:hyperlink>
    </w:p>
    <w:p w14:paraId="73CE30E2" w14:textId="20953FAA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Fine DH, Korik I, Furgang D, Myers R, Olshan A, Barnett ML, Vincent J. Assessing pre-procedural subgingival irrigation and rinsing with an antiseptic mouthrinse to reduce bacteremia.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Am Dent Assoc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1996;127(5):641-642,645-646. doi:</w:t>
      </w:r>
      <w:hyperlink r:id="rId14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10.14219/jada.archive.1996.0276</w:t>
        </w:r>
      </w:hyperlink>
    </w:p>
    <w:p w14:paraId="136D9287" w14:textId="14769B70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Daly CG, Mitchell DH, Highfield JE, Grossberg DE, Stewart D. Bacteremia due to periodontal probing: a clinical and microbiological investigation.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Periodontol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2001;72(2):210-214. doi:</w:t>
      </w:r>
      <w:hyperlink r:id="rId15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10.1902/jop.2001.72.2.210</w:t>
        </w:r>
      </w:hyperlink>
    </w:p>
    <w:p w14:paraId="5C83D382" w14:textId="1F187185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Dajani AS, Taubert KA, Wilson W, et al. Prevention of bacterial endocarditis: recommendations by the American Heart Association.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Am Dent Assoc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1997;128(8):1142-1151. doi:</w:t>
      </w:r>
      <w:hyperlink r:id="rId16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10.14219/jada.archive.1997.0375</w:t>
        </w:r>
      </w:hyperlink>
    </w:p>
    <w:p w14:paraId="7042B1F1" w14:textId="498A572A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Baltch AL, Schaffer C, Hammer MC, et al. Bacteremia following dental cleaning in patients with and without penicillin prophylaxis.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Am Heart J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1982;104(6):1335-1339. doi:</w:t>
      </w:r>
      <w:hyperlink r:id="rId17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10.1016/0002-8703(82)90164-8</w:t>
        </w:r>
      </w:hyperlink>
    </w:p>
    <w:p w14:paraId="4D1E0B16" w14:textId="7F63A386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Reinhardt RA, Bolton RW, Hlava G. Effect of nonsterile versus sterile water irrigation with ultrasonic scaling on postoperative bacteremias.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Periodontol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1982;53(2):96-100. doi:</w:t>
      </w:r>
      <w:hyperlink r:id="rId18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10.1902/jop.1982.53.2.96</w:t>
        </w:r>
      </w:hyperlink>
    </w:p>
    <w:p w14:paraId="5B31C69F" w14:textId="3EEEE4C8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Kinane DF, Riggio MP, Walker KF, MacKenzie D, Shearer B. Bacteraemia following periodontal procedures.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Clin Periodontol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2005;32(7):708-713. doi:</w:t>
      </w:r>
      <w:hyperlink r:id="rId19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10.1111/j.1600-051X.2005.00741.x</w:t>
        </w:r>
      </w:hyperlink>
    </w:p>
    <w:p w14:paraId="7C392705" w14:textId="25A00094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Baumann K, Boyce M, Catapano-Martinez D. Transmission precautions for dental aerosols.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Decis Dent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2018;4(12):30-32,35.</w:t>
      </w:r>
    </w:p>
    <w:p w14:paraId="4344E200" w14:textId="7F9C7B2F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Coluzzi DJ, Convissar RA.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Atlas of Laser Applications in Dentistry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Chicago, IL: Quintessence; 2007.</w:t>
      </w:r>
    </w:p>
    <w:p w14:paraId="6B6FA9A4" w14:textId="1DC4872A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Crispino A, Figliuzzi MM, Iovane C, et al. Effectiveness of a diode laser in addition to non-surgical periodontal therapy: study of intervention.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Ann Stomatol (Roma)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2015;6(1):15-20.</w:t>
      </w:r>
    </w:p>
    <w:p w14:paraId="7A76ECF2" w14:textId="7308D4D8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Elavarasu S, Suthanthiran T, Thangavelu A, Mohandas L, Selvaraj S, Saravanan J. LASER curettage as adjunct to SRP, compared to SRP alone, in patients with periodontitis and controlled type 2 diabetes mellitus: a comparative clinical study.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Pharm Bioallied Sci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2015;7(suppl 2):S636-S642. doi:</w:t>
      </w:r>
      <w:hyperlink r:id="rId20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10.4103/0975-7406.163579</w:t>
        </w:r>
      </w:hyperlink>
    </w:p>
    <w:p w14:paraId="43DC5138" w14:textId="5FC6C71C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Gupta SK, Sawhney A, Jain G, et al. An evaluation of diode laser as an adjunct to scaling and root planning in the nonsurgical treatment of chronic periodontitis: a clinico-microbiological study.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Dent Med Res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2016;4(2):44-49.</w:t>
      </w:r>
    </w:p>
    <w:p w14:paraId="31A6DAC4" w14:textId="69598A57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Fenol A, Boban NC, Jayachandran P, Shereef M, Balakrishnan B, Lakshmi P. A qualitative analysis of periodontal pathogens in chronic periodontitis patients after nonsurgical periodontal therapy with and without diode laser disinfection using benzoyl-DL arginine-2-naphthylamide test: a randomized clinical trial.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Contemp Clin Dent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2018;9(3):382-387. doi:</w:t>
      </w:r>
      <w:hyperlink r:id="rId21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10.4103/ccd.ccd_116_18</w:t>
        </w:r>
      </w:hyperlink>
    </w:p>
    <w:p w14:paraId="3975C4D0" w14:textId="4E26E6F3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Moritz A, Gutknecht N, Doertbudak O, et al. Bacterial reduction in periodontal pockets through irradiation with a diode laser: a pilot study.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J Clin Laser Med Surg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1997;15(1):33-37. doi:</w:t>
      </w:r>
      <w:hyperlink r:id="rId22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10.1089/clm.1997.15.33</w:t>
        </w:r>
      </w:hyperlink>
    </w:p>
    <w:p w14:paraId="09CE0D45" w14:textId="3557A19B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Kusek ER, Kusek AJ, Kusek EA. Five-year retrospective study of laser-assisted periodontal therapy.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Gen Dent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. 2012;60(6):540-543. </w:t>
      </w:r>
    </w:p>
    <w:p w14:paraId="68BD8A9F" w14:textId="51BA8DEF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Ren C, McGrath C, Jin L, Zhang C, Yang Y. Effect of diode low-level lasers on fibroblasts derived from human periodontal tissue: a systematic review of in vitro studies.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Lasers Med Sci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2016;31(7):1493-1510. doi:</w:t>
      </w:r>
      <w:hyperlink r:id="rId23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10.1007/s10103-016-2026-4</w:t>
        </w:r>
      </w:hyperlink>
    </w:p>
    <w:p w14:paraId="72C9CD84" w14:textId="6AAD603B" w:rsidR="0B93D421" w:rsidRPr="00385342" w:rsidRDefault="0B93D421" w:rsidP="0058241A">
      <w:pPr>
        <w:pStyle w:val="ListParagraph"/>
        <w:numPr>
          <w:ilvl w:val="0"/>
          <w:numId w:val="1"/>
        </w:numPr>
        <w:jc w:val="both"/>
        <w:rPr>
          <w:rFonts w:ascii="Times New Roman" w:eastAsia="Georgia" w:hAnsi="Times New Roman" w:cs="Times New Roman"/>
          <w:color w:val="000000" w:themeColor="text1"/>
          <w:sz w:val="18"/>
          <w:szCs w:val="18"/>
        </w:rPr>
      </w:pP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 xml:space="preserve">Huertas RM, De Luna-Bertos E, Ramos-Torrecillas J, Leyva FM, Ruiz C, García-Martínez O. Effect and clinical implications of the low-energy diode laser on bone cell proliferation. </w:t>
      </w:r>
      <w:r w:rsidRPr="00385342">
        <w:rPr>
          <w:rFonts w:ascii="Times New Roman" w:eastAsia="Georgia" w:hAnsi="Times New Roman" w:cs="Times New Roman"/>
          <w:i/>
          <w:iCs/>
          <w:color w:val="000000" w:themeColor="text1"/>
          <w:sz w:val="18"/>
          <w:szCs w:val="18"/>
        </w:rPr>
        <w:t>Biol Res Nurs</w:t>
      </w:r>
      <w:r w:rsidRPr="00385342">
        <w:rPr>
          <w:rFonts w:ascii="Times New Roman" w:eastAsia="Georgia" w:hAnsi="Times New Roman" w:cs="Times New Roman"/>
          <w:color w:val="000000" w:themeColor="text1"/>
          <w:sz w:val="18"/>
          <w:szCs w:val="18"/>
        </w:rPr>
        <w:t>. 2014;16(2):191-196. doi:</w:t>
      </w:r>
      <w:hyperlink r:id="rId24">
        <w:r w:rsidRPr="00385342">
          <w:rPr>
            <w:rStyle w:val="Hyperlink"/>
            <w:rFonts w:ascii="Times New Roman" w:eastAsia="Georgia" w:hAnsi="Times New Roman" w:cs="Times New Roman"/>
            <w:color w:val="000000" w:themeColor="text1"/>
            <w:sz w:val="18"/>
            <w:szCs w:val="18"/>
          </w:rPr>
          <w:t>10.1177/1099800413482695</w:t>
        </w:r>
      </w:hyperlink>
    </w:p>
    <w:p w14:paraId="3E6829A5" w14:textId="0BED8F1E" w:rsidR="0B93D421" w:rsidRPr="00385342" w:rsidRDefault="0B93D421" w:rsidP="0058241A">
      <w:pPr>
        <w:jc w:val="both"/>
        <w:rPr>
          <w:rFonts w:ascii="Times New Roman" w:hAnsi="Times New Roman" w:cs="Times New Roman"/>
        </w:rPr>
      </w:pPr>
    </w:p>
    <w:sectPr w:rsidR="0B93D421" w:rsidRPr="00385342" w:rsidSect="00E933D3">
      <w:footerReference w:type="default" r:id="rId25"/>
      <w:pgSz w:w="11906" w:h="16838"/>
      <w:pgMar w:top="709" w:right="849" w:bottom="851" w:left="993" w:header="567" w:footer="10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8832" w14:textId="77777777" w:rsidR="00894A07" w:rsidRDefault="00894A07" w:rsidP="0016579A">
      <w:pPr>
        <w:spacing w:after="0" w:line="240" w:lineRule="auto"/>
      </w:pPr>
      <w:r>
        <w:separator/>
      </w:r>
    </w:p>
  </w:endnote>
  <w:endnote w:type="continuationSeparator" w:id="0">
    <w:p w14:paraId="225E4317" w14:textId="77777777" w:rsidR="00894A07" w:rsidRDefault="00894A07" w:rsidP="0016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8ECD" w14:textId="7B1E1B60" w:rsidR="0016579A" w:rsidRPr="008F4D36" w:rsidRDefault="0016579A" w:rsidP="0016579A">
    <w:pPr>
      <w:jc w:val="right"/>
      <w:rPr>
        <w:rFonts w:ascii="Times New Roman" w:eastAsia="Georgia" w:hAnsi="Times New Roman" w:cs="Times New Roman"/>
        <w:color w:val="7F7F7F" w:themeColor="text1" w:themeTint="80"/>
        <w:sz w:val="20"/>
        <w:szCs w:val="20"/>
      </w:rPr>
    </w:pPr>
    <w:r w:rsidRPr="008F4D36">
      <w:rPr>
        <w:rFonts w:ascii="Times New Roman" w:eastAsia="Georgia" w:hAnsi="Times New Roman" w:cs="Times New Roman"/>
        <w:color w:val="7F7F7F" w:themeColor="text1" w:themeTint="80"/>
        <w:sz w:val="20"/>
        <w:szCs w:val="20"/>
      </w:rPr>
      <w:t xml:space="preserve">Parengta pagal: </w:t>
    </w:r>
    <w:r w:rsidRPr="008F4D36">
      <w:rPr>
        <w:rFonts w:ascii="Times New Roman" w:eastAsia="Georgia" w:hAnsi="Times New Roman" w:cs="Times New Roman"/>
        <w:i/>
        <w:iCs/>
        <w:color w:val="7F7F7F" w:themeColor="text1" w:themeTint="80"/>
        <w:sz w:val="20"/>
        <w:szCs w:val="20"/>
      </w:rPr>
      <w:t>Utilizing a diode laser in dental hygiene practice. Joy Raskie, RDH, July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0DFB" w14:textId="77777777" w:rsidR="00894A07" w:rsidRDefault="00894A07" w:rsidP="0016579A">
      <w:pPr>
        <w:spacing w:after="0" w:line="240" w:lineRule="auto"/>
      </w:pPr>
      <w:r>
        <w:separator/>
      </w:r>
    </w:p>
  </w:footnote>
  <w:footnote w:type="continuationSeparator" w:id="0">
    <w:p w14:paraId="0291F2EC" w14:textId="77777777" w:rsidR="00894A07" w:rsidRDefault="00894A07" w:rsidP="0016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E187"/>
    <w:multiLevelType w:val="hybridMultilevel"/>
    <w:tmpl w:val="CDC6C7FE"/>
    <w:lvl w:ilvl="0" w:tplc="FF7022B0">
      <w:start w:val="1"/>
      <w:numFmt w:val="decimal"/>
      <w:lvlText w:val="%1."/>
      <w:lvlJc w:val="left"/>
      <w:pPr>
        <w:ind w:left="720" w:hanging="360"/>
      </w:pPr>
    </w:lvl>
    <w:lvl w:ilvl="1" w:tplc="17A439D2">
      <w:start w:val="1"/>
      <w:numFmt w:val="lowerLetter"/>
      <w:lvlText w:val="%2."/>
      <w:lvlJc w:val="left"/>
      <w:pPr>
        <w:ind w:left="1440" w:hanging="360"/>
      </w:pPr>
    </w:lvl>
    <w:lvl w:ilvl="2" w:tplc="7BB449B4">
      <w:start w:val="1"/>
      <w:numFmt w:val="lowerRoman"/>
      <w:lvlText w:val="%3."/>
      <w:lvlJc w:val="right"/>
      <w:pPr>
        <w:ind w:left="2160" w:hanging="180"/>
      </w:pPr>
    </w:lvl>
    <w:lvl w:ilvl="3" w:tplc="F9CE1778">
      <w:start w:val="1"/>
      <w:numFmt w:val="decimal"/>
      <w:lvlText w:val="%4."/>
      <w:lvlJc w:val="left"/>
      <w:pPr>
        <w:ind w:left="2880" w:hanging="360"/>
      </w:pPr>
    </w:lvl>
    <w:lvl w:ilvl="4" w:tplc="981834DE">
      <w:start w:val="1"/>
      <w:numFmt w:val="lowerLetter"/>
      <w:lvlText w:val="%5."/>
      <w:lvlJc w:val="left"/>
      <w:pPr>
        <w:ind w:left="3600" w:hanging="360"/>
      </w:pPr>
    </w:lvl>
    <w:lvl w:ilvl="5" w:tplc="9FF05090">
      <w:start w:val="1"/>
      <w:numFmt w:val="lowerRoman"/>
      <w:lvlText w:val="%6."/>
      <w:lvlJc w:val="right"/>
      <w:pPr>
        <w:ind w:left="4320" w:hanging="180"/>
      </w:pPr>
    </w:lvl>
    <w:lvl w:ilvl="6" w:tplc="26887F3A">
      <w:start w:val="1"/>
      <w:numFmt w:val="decimal"/>
      <w:lvlText w:val="%7."/>
      <w:lvlJc w:val="left"/>
      <w:pPr>
        <w:ind w:left="5040" w:hanging="360"/>
      </w:pPr>
    </w:lvl>
    <w:lvl w:ilvl="7" w:tplc="3CF29BDC">
      <w:start w:val="1"/>
      <w:numFmt w:val="lowerLetter"/>
      <w:lvlText w:val="%8."/>
      <w:lvlJc w:val="left"/>
      <w:pPr>
        <w:ind w:left="5760" w:hanging="360"/>
      </w:pPr>
    </w:lvl>
    <w:lvl w:ilvl="8" w:tplc="D82A7B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B31B25"/>
    <w:rsid w:val="00002C41"/>
    <w:rsid w:val="00007983"/>
    <w:rsid w:val="000A51A2"/>
    <w:rsid w:val="0016579A"/>
    <w:rsid w:val="0023464F"/>
    <w:rsid w:val="00385342"/>
    <w:rsid w:val="003A1925"/>
    <w:rsid w:val="00425D4E"/>
    <w:rsid w:val="004B25F6"/>
    <w:rsid w:val="004F699F"/>
    <w:rsid w:val="00511477"/>
    <w:rsid w:val="0058241A"/>
    <w:rsid w:val="006050FE"/>
    <w:rsid w:val="007317B5"/>
    <w:rsid w:val="007B4322"/>
    <w:rsid w:val="00883F5C"/>
    <w:rsid w:val="00894A07"/>
    <w:rsid w:val="008F4D36"/>
    <w:rsid w:val="00947B90"/>
    <w:rsid w:val="009C20DF"/>
    <w:rsid w:val="009C6353"/>
    <w:rsid w:val="00A870DE"/>
    <w:rsid w:val="00BC4866"/>
    <w:rsid w:val="00BF7A37"/>
    <w:rsid w:val="00C00A94"/>
    <w:rsid w:val="00C24E98"/>
    <w:rsid w:val="00C7526B"/>
    <w:rsid w:val="00CA6B8E"/>
    <w:rsid w:val="00DE0BFC"/>
    <w:rsid w:val="00E57217"/>
    <w:rsid w:val="00E827A9"/>
    <w:rsid w:val="00E933D3"/>
    <w:rsid w:val="00EE475B"/>
    <w:rsid w:val="0B93D421"/>
    <w:rsid w:val="4CB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1B25"/>
  <w15:chartTrackingRefBased/>
  <w15:docId w15:val="{A4D1293B-1462-4012-84E6-2865E01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63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79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9A"/>
  </w:style>
  <w:style w:type="paragraph" w:styleId="Footer">
    <w:name w:val="footer"/>
    <w:basedOn w:val="Normal"/>
    <w:link w:val="FooterChar"/>
    <w:uiPriority w:val="99"/>
    <w:unhideWhenUsed/>
    <w:rsid w:val="0016579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902/jop.1984.55.10.567" TargetMode="External"/><Relationship Id="rId13" Type="http://schemas.openxmlformats.org/officeDocument/2006/relationships/hyperlink" Target="https://doi.org/10.1902/jop.1990.61.7.405" TargetMode="External"/><Relationship Id="rId18" Type="http://schemas.openxmlformats.org/officeDocument/2006/relationships/hyperlink" Target="https://doi.org/10.1902/jop.1982.53.2.9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4103/ccd.ccd_116_18" TargetMode="External"/><Relationship Id="rId7" Type="http://schemas.openxmlformats.org/officeDocument/2006/relationships/hyperlink" Target="https://doi.org/10.1016/j.tim.2004.11.010" TargetMode="External"/><Relationship Id="rId12" Type="http://schemas.openxmlformats.org/officeDocument/2006/relationships/hyperlink" Target="https://doi.org/10.1902/jop.1991.62.10.602" TargetMode="External"/><Relationship Id="rId17" Type="http://schemas.openxmlformats.org/officeDocument/2006/relationships/hyperlink" Target="https://doi.org/10.1016/0002-8703(82)90164-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4219/jada.archive.1997.0375" TargetMode="External"/><Relationship Id="rId20" Type="http://schemas.openxmlformats.org/officeDocument/2006/relationships/hyperlink" Target="https://doi.org/10.4103/0975-7406.1635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9/pho.2006.2067" TargetMode="External"/><Relationship Id="rId24" Type="http://schemas.openxmlformats.org/officeDocument/2006/relationships/hyperlink" Target="https://doi.org/10.1177/10998004134826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902/jop.2001.72.2.210" TargetMode="External"/><Relationship Id="rId23" Type="http://schemas.openxmlformats.org/officeDocument/2006/relationships/hyperlink" Target="https://doi.org/10.1007/s10103-016-2026-4" TargetMode="External"/><Relationship Id="rId10" Type="http://schemas.openxmlformats.org/officeDocument/2006/relationships/hyperlink" Target="https://doi.org/10.1002/lsm.20039" TargetMode="External"/><Relationship Id="rId19" Type="http://schemas.openxmlformats.org/officeDocument/2006/relationships/hyperlink" Target="https://doi.org/10.1111/j.1600-051x.2005.00741.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(sici)1096-9101(1998)22:5%3C302::aid-lsm7%3E3.0.co;2-t" TargetMode="External"/><Relationship Id="rId14" Type="http://schemas.openxmlformats.org/officeDocument/2006/relationships/hyperlink" Target="https://doi.org/10.14219/jada.archive.1996.0276" TargetMode="External"/><Relationship Id="rId22" Type="http://schemas.openxmlformats.org/officeDocument/2006/relationships/hyperlink" Target="https://doi.org/10.1089/clm.1997.15.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 svečias</dc:creator>
  <cp:keywords/>
  <dc:description/>
  <cp:lastModifiedBy>L L</cp:lastModifiedBy>
  <cp:revision>22</cp:revision>
  <cp:lastPrinted>2022-10-12T07:03:00Z</cp:lastPrinted>
  <dcterms:created xsi:type="dcterms:W3CDTF">2022-09-29T10:54:00Z</dcterms:created>
  <dcterms:modified xsi:type="dcterms:W3CDTF">2022-10-31T10:15:00Z</dcterms:modified>
</cp:coreProperties>
</file>